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A40" w:rsidRPr="001D1A40" w:rsidRDefault="001D1A40" w:rsidP="001D1A4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D1A40">
        <w:rPr>
          <w:rFonts w:ascii="Times New Roman" w:hAnsi="Times New Roman" w:cs="Times New Roman"/>
          <w:b/>
          <w:sz w:val="28"/>
          <w:szCs w:val="28"/>
          <w:lang w:eastAsia="ru-RU"/>
        </w:rPr>
        <w:t>СПРАВКА-ОБОСНОВАНИЕ</w:t>
      </w:r>
    </w:p>
    <w:p w:rsidR="001D1A40" w:rsidRPr="001D1A40" w:rsidRDefault="001D1A40" w:rsidP="001D1A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D1A40">
        <w:rPr>
          <w:rFonts w:ascii="Times New Roman" w:hAnsi="Times New Roman" w:cs="Times New Roman"/>
          <w:b/>
          <w:sz w:val="28"/>
          <w:szCs w:val="28"/>
          <w:lang w:eastAsia="ru-RU"/>
        </w:rPr>
        <w:t>к проекту постановления Правительства Кыргызской Республики</w:t>
      </w:r>
    </w:p>
    <w:p w:rsidR="001D1A40" w:rsidRPr="001D1A40" w:rsidRDefault="001D1A40" w:rsidP="001D1A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D1A40">
        <w:rPr>
          <w:rFonts w:ascii="Times New Roman" w:hAnsi="Times New Roman" w:cs="Times New Roman"/>
          <w:b/>
          <w:sz w:val="28"/>
          <w:szCs w:val="28"/>
        </w:rPr>
        <w:t>«</w:t>
      </w:r>
      <w:r w:rsidRPr="001D1A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Положение о порядке организации пунктов искусственного осеменения сельскохозяйственных животных</w:t>
      </w:r>
      <w:r w:rsidRPr="001D1A40">
        <w:rPr>
          <w:rFonts w:ascii="Times New Roman" w:hAnsi="Times New Roman" w:cs="Times New Roman"/>
          <w:b/>
          <w:sz w:val="28"/>
          <w:szCs w:val="28"/>
        </w:rPr>
        <w:t>»</w:t>
      </w:r>
    </w:p>
    <w:p w:rsidR="001D1A40" w:rsidRPr="00302A4B" w:rsidRDefault="001D1A40" w:rsidP="001D1A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D1A40" w:rsidRPr="00302A4B" w:rsidRDefault="001D1A40" w:rsidP="001D1A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D1A40" w:rsidRPr="00302A4B" w:rsidRDefault="001D1A40" w:rsidP="001D1A4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02A4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Цель и задачи </w:t>
      </w:r>
    </w:p>
    <w:p w:rsidR="00152E7A" w:rsidRDefault="001D1A40" w:rsidP="001D1A4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2A4B">
        <w:rPr>
          <w:rFonts w:ascii="Times New Roman" w:hAnsi="Times New Roman" w:cs="Times New Roman"/>
          <w:sz w:val="28"/>
          <w:szCs w:val="28"/>
          <w:lang w:eastAsia="ru-RU"/>
        </w:rPr>
        <w:t>В соответствии с Положением о Министерстве сельского хозяйства, пищевой промышленности и мел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иорации Кыргызской Республики, </w:t>
      </w:r>
      <w:r w:rsidRPr="00302A4B">
        <w:rPr>
          <w:rFonts w:ascii="Times New Roman" w:hAnsi="Times New Roman" w:cs="Times New Roman"/>
          <w:sz w:val="28"/>
          <w:szCs w:val="28"/>
          <w:lang w:eastAsia="ru-RU"/>
        </w:rPr>
        <w:t>утвержденного постановлением Правительства  Кыргызской Республики от 11 ноября 2016 года № 576, министерство является уполномоченным государственным органом исполнительной власти, осуществляющим государственную политику в сфере агропромышленного комплекса.</w:t>
      </w:r>
      <w:r w:rsidR="005E0C88">
        <w:rPr>
          <w:rFonts w:ascii="Times New Roman" w:hAnsi="Times New Roman" w:cs="Times New Roman"/>
          <w:sz w:val="28"/>
          <w:szCs w:val="28"/>
          <w:lang w:eastAsia="ru-RU"/>
        </w:rPr>
        <w:t xml:space="preserve"> Целью министерства является обеспечение продовольственной безопасности в Кыргызской Республике.</w:t>
      </w:r>
    </w:p>
    <w:p w:rsidR="00152E7A" w:rsidRPr="005E0C88" w:rsidRDefault="00152E7A" w:rsidP="005E0C88">
      <w:pPr>
        <w:pStyle w:val="a3"/>
        <w:spacing w:before="75" w:beforeAutospacing="0" w:after="75" w:afterAutospacing="0"/>
        <w:ind w:right="-1" w:firstLine="708"/>
        <w:jc w:val="both"/>
        <w:rPr>
          <w:sz w:val="28"/>
          <w:szCs w:val="28"/>
        </w:rPr>
      </w:pPr>
      <w:r w:rsidRPr="005E0C88">
        <w:rPr>
          <w:sz w:val="28"/>
          <w:szCs w:val="28"/>
        </w:rPr>
        <w:t xml:space="preserve">Увеличение производства продукции животноводства зависит от уровня организации воспроизводства сельскохозяйственных животных. Искусственное осеменение, являясь основным средством крупномасштабной селекции, позволяет существенно ускорить темпы качественного улучшения </w:t>
      </w:r>
      <w:r w:rsidR="005E0C88">
        <w:rPr>
          <w:sz w:val="28"/>
          <w:szCs w:val="28"/>
        </w:rPr>
        <w:t xml:space="preserve">продуктивности и породности </w:t>
      </w:r>
      <w:r w:rsidRPr="005E0C88">
        <w:rPr>
          <w:sz w:val="28"/>
          <w:szCs w:val="28"/>
        </w:rPr>
        <w:t>скота за счет максимального использования выдающихся производителей.</w:t>
      </w:r>
    </w:p>
    <w:p w:rsidR="00152E7A" w:rsidRDefault="00152E7A" w:rsidP="00503518">
      <w:pPr>
        <w:pStyle w:val="a3"/>
        <w:spacing w:before="75" w:beforeAutospacing="0" w:after="75" w:afterAutospacing="0"/>
        <w:ind w:right="-1" w:firstLine="708"/>
        <w:jc w:val="both"/>
        <w:rPr>
          <w:sz w:val="28"/>
          <w:szCs w:val="28"/>
        </w:rPr>
      </w:pPr>
      <w:r w:rsidRPr="005E0C88">
        <w:rPr>
          <w:sz w:val="28"/>
          <w:szCs w:val="28"/>
        </w:rPr>
        <w:t xml:space="preserve">Эффективность искусственного осеменения коров и телок проявляется в полной мере при проведении в </w:t>
      </w:r>
      <w:r w:rsidR="00503518">
        <w:rPr>
          <w:sz w:val="28"/>
          <w:szCs w:val="28"/>
        </w:rPr>
        <w:t xml:space="preserve">субъектах животноводства </w:t>
      </w:r>
      <w:r w:rsidRPr="005E0C88">
        <w:rPr>
          <w:sz w:val="28"/>
          <w:szCs w:val="28"/>
        </w:rPr>
        <w:t xml:space="preserve"> целенаправленной селекционно-племенной работы, полноценного кормления и правильного содержания скота, наличии квалифицированных кадров по осеменению животных, обеспечении пунктов искусственного осеменения необходимым оборудованием, приборами и инструментами.</w:t>
      </w:r>
      <w:r w:rsidR="005E0C88">
        <w:rPr>
          <w:sz w:val="28"/>
          <w:szCs w:val="28"/>
        </w:rPr>
        <w:t xml:space="preserve"> </w:t>
      </w:r>
    </w:p>
    <w:p w:rsidR="001D1A40" w:rsidRPr="001572C3" w:rsidRDefault="001D1A40" w:rsidP="001D1A4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2A4B">
        <w:rPr>
          <w:rFonts w:ascii="Times New Roman" w:hAnsi="Times New Roman" w:cs="Times New Roman"/>
          <w:sz w:val="28"/>
          <w:szCs w:val="28"/>
          <w:lang w:eastAsia="ru-RU"/>
        </w:rPr>
        <w:t xml:space="preserve">Целью принятия данного проекта постановления является </w:t>
      </w:r>
      <w:r w:rsidR="00F27F91">
        <w:rPr>
          <w:rFonts w:ascii="Times New Roman" w:hAnsi="Times New Roman" w:cs="Times New Roman"/>
          <w:sz w:val="28"/>
          <w:szCs w:val="28"/>
          <w:lang w:eastAsia="ru-RU"/>
        </w:rPr>
        <w:t xml:space="preserve">реализация Закона Кыргызской Республики «О племенном деле в животноводстве Кыргызской Республики»  и создание нормативной правовой базы ведения селекционно-племенной работы. </w:t>
      </w:r>
    </w:p>
    <w:p w:rsidR="001D1A40" w:rsidRPr="00302A4B" w:rsidRDefault="001D1A40" w:rsidP="001D1A4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02A4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2. Описательная часть </w:t>
      </w:r>
    </w:p>
    <w:p w:rsidR="00565374" w:rsidRDefault="00565374" w:rsidP="00565374">
      <w:pPr>
        <w:pStyle w:val="a7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5374">
        <w:rPr>
          <w:rFonts w:ascii="Times New Roman" w:hAnsi="Times New Roman" w:cs="Times New Roman"/>
          <w:sz w:val="28"/>
          <w:szCs w:val="28"/>
        </w:rPr>
        <w:t xml:space="preserve">В условиях современного животноводства получение приплода естественным путем не всегда гарантировано даже при наличии в стаде хорошего быка-производителя. Кроме того, при осеменении коровы быком во время случки могут передаваться такие инфекционные заболевания как трихомоноз, бруцеллез или </w:t>
      </w:r>
      <w:proofErr w:type="spellStart"/>
      <w:r w:rsidRPr="00565374">
        <w:rPr>
          <w:rFonts w:ascii="Times New Roman" w:hAnsi="Times New Roman" w:cs="Times New Roman"/>
          <w:sz w:val="28"/>
          <w:szCs w:val="28"/>
        </w:rPr>
        <w:t>вибриоз</w:t>
      </w:r>
      <w:proofErr w:type="spellEnd"/>
      <w:r w:rsidRPr="00565374">
        <w:rPr>
          <w:rFonts w:ascii="Times New Roman" w:hAnsi="Times New Roman" w:cs="Times New Roman"/>
          <w:sz w:val="28"/>
          <w:szCs w:val="28"/>
        </w:rPr>
        <w:t>. Всех этих недостатков лишено искусственное осеменение коров, которое обеспечивает не только точные сроки родов, но и качественные характеристики получаемого потомства.</w:t>
      </w:r>
      <w:r w:rsidRPr="00565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65374" w:rsidRDefault="00565374" w:rsidP="00565374">
      <w:pPr>
        <w:pStyle w:val="a7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4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 искусственного осеменения</w:t>
      </w:r>
      <w:r w:rsidR="000467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ПИО)</w:t>
      </w:r>
      <w:r w:rsidRPr="00784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</w:t>
      </w:r>
      <w:r w:rsidRPr="00784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ым</w:t>
      </w:r>
      <w:r w:rsidRPr="00784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место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784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где проводят работу по воспроизводству стада и обслуживанию коров.</w:t>
      </w:r>
    </w:p>
    <w:p w:rsidR="00565374" w:rsidRDefault="00565374" w:rsidP="00565374">
      <w:pPr>
        <w:pStyle w:val="a7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 проекте Положения указываются: порядок организации </w:t>
      </w:r>
      <w:r w:rsidR="000467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зоотехнические и ветеринарно-санитарные требования</w:t>
      </w:r>
      <w:r w:rsidR="000467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предъявляемые к</w:t>
      </w:r>
      <w:r w:rsidR="000467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ПИО, квалификационные требования к техникам осеменаторам, техника безопасности при работе с жидким азотом, минимальный набор оборудования, приборов, инструментов и химикатов  и т.д.</w:t>
      </w:r>
    </w:p>
    <w:p w:rsidR="000467DA" w:rsidRDefault="000467DA" w:rsidP="00565374">
      <w:pPr>
        <w:pStyle w:val="a7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Каждый созданный ПИО должен иметь паспорт и быть зарегистрированным в уполномоченном государственном органе по племенному делу.</w:t>
      </w:r>
    </w:p>
    <w:p w:rsidR="00565374" w:rsidRPr="00495124" w:rsidRDefault="00495124" w:rsidP="00495124">
      <w:pPr>
        <w:pStyle w:val="a7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Путем  предоставления услуг владельцам животных по искусственному осеменению можно улучшить племенные и продуктивные качества разводимого скота, что позволит эффективно решать вопросы обеспечения продовольственной безопасности страны и повысить благосостояние животноводов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565374" w:rsidRPr="00784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Segoe UI" w:hAnsi="Segoe UI" w:cs="Segoe UI"/>
          <w:color w:val="FFFFFF"/>
          <w:sz w:val="27"/>
          <w:szCs w:val="27"/>
          <w:lang w:eastAsia="ru-RU"/>
        </w:rPr>
        <w:t xml:space="preserve"> </w:t>
      </w:r>
      <w:proofErr w:type="gramStart"/>
      <w:r>
        <w:rPr>
          <w:rFonts w:ascii="Segoe UI" w:hAnsi="Segoe UI" w:cs="Segoe UI"/>
          <w:color w:val="FFFFFF"/>
          <w:sz w:val="27"/>
          <w:szCs w:val="27"/>
          <w:lang w:eastAsia="ru-RU"/>
        </w:rPr>
        <w:t>с</w:t>
      </w:r>
      <w:proofErr w:type="gramEnd"/>
      <w:r w:rsidR="00565374" w:rsidRPr="00565374">
        <w:rPr>
          <w:rFonts w:ascii="Segoe UI" w:hAnsi="Segoe UI" w:cs="Segoe UI"/>
          <w:color w:val="FFFFFF"/>
          <w:sz w:val="27"/>
          <w:szCs w:val="27"/>
          <w:lang w:eastAsia="ru-RU"/>
        </w:rPr>
        <w:t>ук</w:t>
      </w:r>
    </w:p>
    <w:p w:rsidR="001D1A40" w:rsidRDefault="001D1A40" w:rsidP="001D1A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2A4B">
        <w:rPr>
          <w:rFonts w:ascii="Times New Roman" w:hAnsi="Times New Roman" w:cs="Times New Roman"/>
          <w:sz w:val="28"/>
          <w:szCs w:val="28"/>
          <w:lang w:eastAsia="ru-RU"/>
        </w:rPr>
        <w:t>Принятие данного проекта постановления позволит</w:t>
      </w:r>
      <w:r w:rsidR="00495124">
        <w:rPr>
          <w:rFonts w:ascii="Times New Roman" w:hAnsi="Times New Roman" w:cs="Times New Roman"/>
          <w:sz w:val="28"/>
          <w:szCs w:val="28"/>
          <w:lang w:eastAsia="ru-RU"/>
        </w:rPr>
        <w:t xml:space="preserve"> создать условия для развития предпринимательства в сфере племенного дела и оказания качественных услуг по искусственному осеменению животных, регулировать деятельность в области племенного животн</w:t>
      </w:r>
      <w:r w:rsidR="00FF1E69">
        <w:rPr>
          <w:rFonts w:ascii="Times New Roman" w:hAnsi="Times New Roman" w:cs="Times New Roman"/>
          <w:sz w:val="28"/>
          <w:szCs w:val="28"/>
          <w:lang w:eastAsia="ru-RU"/>
        </w:rPr>
        <w:t>оводства, внедрять биот</w:t>
      </w:r>
      <w:r w:rsidR="00495124">
        <w:rPr>
          <w:rFonts w:ascii="Times New Roman" w:hAnsi="Times New Roman" w:cs="Times New Roman"/>
          <w:sz w:val="28"/>
          <w:szCs w:val="28"/>
          <w:lang w:eastAsia="ru-RU"/>
        </w:rPr>
        <w:t>ехнологию</w:t>
      </w:r>
      <w:r w:rsidR="00FF1E69">
        <w:rPr>
          <w:rFonts w:ascii="Times New Roman" w:hAnsi="Times New Roman" w:cs="Times New Roman"/>
          <w:sz w:val="28"/>
          <w:szCs w:val="28"/>
          <w:lang w:eastAsia="ru-RU"/>
        </w:rPr>
        <w:t xml:space="preserve"> в воспроизводстве и селекции животноводства.</w:t>
      </w:r>
    </w:p>
    <w:p w:rsidR="00FF1E69" w:rsidRPr="00302A4B" w:rsidRDefault="00FF1E69" w:rsidP="001D1A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D1A40" w:rsidRPr="00CB65E7" w:rsidRDefault="001D1A40" w:rsidP="001D1A4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08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  <w:r w:rsidRPr="00CB65E7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 xml:space="preserve">3. Прогнозы возможных социальных, экономических, правовых, правозащитных, гендерных, экологических, коррупционных последствий </w:t>
      </w:r>
    </w:p>
    <w:p w:rsidR="001D1A40" w:rsidRDefault="001D1A40" w:rsidP="001D1A4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CB65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Принятие данного проекта постановления </w:t>
      </w:r>
      <w:r w:rsidRPr="00540D3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Правительства Кыргызской Республики</w:t>
      </w:r>
      <w:r w:rsidR="00FF1E69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Pr="00CB65E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1D1A40" w:rsidRPr="001572C3" w:rsidRDefault="001D1A40" w:rsidP="001D1A4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1D1A40" w:rsidRPr="00302A4B" w:rsidRDefault="001D1A40" w:rsidP="001D1A40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  <w:r w:rsidRPr="00302A4B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 xml:space="preserve">4. Информация о результатах общественного обсуждения </w:t>
      </w:r>
    </w:p>
    <w:p w:rsidR="001D1A40" w:rsidRDefault="001D1A40" w:rsidP="001D1A4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302A4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В соответствии </w:t>
      </w:r>
      <w:r w:rsidRPr="00540D3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со статьей</w:t>
      </w:r>
      <w:r w:rsidRPr="00302A4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22 Закона Кыргызской Республики «О нормативных правовых актах Кыргызской Республики» данный проект постановления</w:t>
      </w:r>
      <w:r w:rsidR="004917AD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Pr="00540D3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Правительства Кыргызской Республики</w:t>
      </w:r>
      <w:r w:rsidR="004917AD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Pr="00540D3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был размещен на официальном сайте Правительства Кыргызской Республики </w:t>
      </w:r>
      <w:r w:rsidR="00885D7F" w:rsidRPr="0070132E">
        <w:rPr>
          <w:rFonts w:ascii="Times New Roman" w:eastAsia="Times New Roman" w:hAnsi="Times New Roman" w:cs="Times New Roman"/>
          <w:color w:val="2B2B2B"/>
          <w:sz w:val="28"/>
          <w:szCs w:val="28"/>
          <w:highlight w:val="yellow"/>
          <w:lang w:eastAsia="ru-RU"/>
        </w:rPr>
        <w:t>…</w:t>
      </w:r>
      <w:r w:rsidR="00885D7F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декабря</w:t>
      </w:r>
      <w:r w:rsidRPr="00540D3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20</w:t>
      </w:r>
      <w:r w:rsidR="00885D7F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20</w:t>
      </w:r>
      <w:r w:rsidRPr="00540D3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года, для прохождения процедуры общественного обсуждения. По результатам общественного обсуждения </w:t>
      </w:r>
      <w:r w:rsidRPr="00885D7F">
        <w:rPr>
          <w:rFonts w:ascii="Times New Roman" w:eastAsia="Times New Roman" w:hAnsi="Times New Roman" w:cs="Times New Roman"/>
          <w:color w:val="2B2B2B"/>
          <w:sz w:val="28"/>
          <w:szCs w:val="28"/>
          <w:highlight w:val="yellow"/>
          <w:lang w:eastAsia="ru-RU"/>
        </w:rPr>
        <w:t xml:space="preserve">предложений и замечаний </w:t>
      </w:r>
      <w:proofErr w:type="gramStart"/>
      <w:r w:rsidR="00885D7F">
        <w:rPr>
          <w:rFonts w:ascii="Times New Roman" w:eastAsia="Times New Roman" w:hAnsi="Times New Roman" w:cs="Times New Roman"/>
          <w:color w:val="2B2B2B"/>
          <w:sz w:val="28"/>
          <w:szCs w:val="28"/>
          <w:highlight w:val="yellow"/>
          <w:lang w:eastAsia="ru-RU"/>
        </w:rPr>
        <w:t>поступило</w:t>
      </w:r>
      <w:proofErr w:type="gramEnd"/>
      <w:r w:rsidR="00885D7F">
        <w:rPr>
          <w:rFonts w:ascii="Times New Roman" w:eastAsia="Times New Roman" w:hAnsi="Times New Roman" w:cs="Times New Roman"/>
          <w:color w:val="2B2B2B"/>
          <w:sz w:val="28"/>
          <w:szCs w:val="28"/>
          <w:highlight w:val="yellow"/>
          <w:lang w:eastAsia="ru-RU"/>
        </w:rPr>
        <w:t>/</w:t>
      </w:r>
      <w:r w:rsidRPr="00885D7F">
        <w:rPr>
          <w:rFonts w:ascii="Times New Roman" w:eastAsia="Times New Roman" w:hAnsi="Times New Roman" w:cs="Times New Roman"/>
          <w:color w:val="2B2B2B"/>
          <w:sz w:val="28"/>
          <w:szCs w:val="28"/>
          <w:highlight w:val="yellow"/>
          <w:lang w:eastAsia="ru-RU"/>
        </w:rPr>
        <w:t>не поступило.</w:t>
      </w:r>
    </w:p>
    <w:p w:rsidR="001D1A40" w:rsidRPr="00302A4B" w:rsidRDefault="001D1A40" w:rsidP="001D1A4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1D1A40" w:rsidRPr="00302A4B" w:rsidRDefault="001D1A40" w:rsidP="001D1A40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  <w:r w:rsidRPr="00302A4B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 xml:space="preserve">5. Анализ соответствия проекта законодательству </w:t>
      </w:r>
    </w:p>
    <w:p w:rsidR="001D1A40" w:rsidRDefault="001D1A40" w:rsidP="001D1A4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302A4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По результатам проведенного анализа действующих норм законодательства Кыргызской Республики установлено, что нормы представленного проекта постановления не противоречат действующим нормативным правовым актам, а также вступившим в установленном порядке в силу международным договорам, участницей которых я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вляется Кыргызская Республика. </w:t>
      </w:r>
    </w:p>
    <w:p w:rsidR="001D1A40" w:rsidRPr="00302A4B" w:rsidRDefault="001D1A40" w:rsidP="001D1A4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1D1A40" w:rsidRPr="00302A4B" w:rsidRDefault="001D1A40" w:rsidP="001D1A40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  <w:r w:rsidRPr="00302A4B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 xml:space="preserve">6. Информация о необходимости и источниках финансирования </w:t>
      </w:r>
    </w:p>
    <w:p w:rsidR="001D1A40" w:rsidRPr="00E63D4F" w:rsidRDefault="001D1A40" w:rsidP="001D1A4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E63D4F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lastRenderedPageBreak/>
        <w:t xml:space="preserve"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 </w:t>
      </w:r>
    </w:p>
    <w:p w:rsidR="001D1A40" w:rsidRDefault="001D1A40" w:rsidP="001D1A40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</w:p>
    <w:p w:rsidR="001D1A40" w:rsidRPr="00302A4B" w:rsidRDefault="001D1A40" w:rsidP="001D1A40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  <w:r w:rsidRPr="00302A4B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 xml:space="preserve">7. Информация об анализе регулятивного воздействия </w:t>
      </w:r>
    </w:p>
    <w:p w:rsidR="001D1A40" w:rsidRPr="00302A4B" w:rsidRDefault="001D1A40" w:rsidP="001D1A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302A4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Проект постановления не подлежит анализу регулятивного воздейст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вия, поскольку не направлен на </w:t>
      </w:r>
      <w:r w:rsidRPr="00302A4B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регулирование предпринимательской деятельности. </w:t>
      </w:r>
    </w:p>
    <w:p w:rsidR="001D1A40" w:rsidRPr="00302A4B" w:rsidRDefault="001D1A40" w:rsidP="001D1A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1D1A40" w:rsidRPr="00302A4B" w:rsidRDefault="001D1A40" w:rsidP="001D1A40">
      <w:pPr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bookmarkStart w:id="0" w:name="_GoBack"/>
      <w:bookmarkEnd w:id="0"/>
    </w:p>
    <w:p w:rsidR="001D1A40" w:rsidRDefault="001D1A40" w:rsidP="001D1A40">
      <w:pPr>
        <w:spacing w:after="0" w:line="240" w:lineRule="auto"/>
        <w:ind w:firstLine="708"/>
        <w:jc w:val="both"/>
      </w:pPr>
      <w:r w:rsidRPr="00302A4B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>Министр</w:t>
      </w:r>
      <w:r w:rsidRPr="00302A4B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ab/>
      </w:r>
      <w:r w:rsidRPr="00302A4B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ab/>
      </w:r>
      <w:r w:rsidRPr="00302A4B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ab/>
      </w:r>
      <w:r w:rsidRPr="00302A4B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ab/>
      </w:r>
      <w:r w:rsidRPr="00302A4B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ab/>
      </w:r>
      <w:r w:rsidRPr="00302A4B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ab/>
      </w:r>
      <w:r w:rsidRPr="00302A4B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ab/>
      </w:r>
    </w:p>
    <w:p w:rsidR="006D3796" w:rsidRPr="001D1A40" w:rsidRDefault="006D3796" w:rsidP="001D1A40"/>
    <w:p w:rsidR="002E003C" w:rsidRPr="001D1A40" w:rsidRDefault="002E003C"/>
    <w:sectPr w:rsidR="002E003C" w:rsidRPr="001D1A40" w:rsidSect="002E003C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A22D23"/>
    <w:multiLevelType w:val="hybridMultilevel"/>
    <w:tmpl w:val="065EABF4"/>
    <w:lvl w:ilvl="0" w:tplc="FDB23A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3031881"/>
    <w:multiLevelType w:val="multilevel"/>
    <w:tmpl w:val="62D62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1A40"/>
    <w:rsid w:val="000467DA"/>
    <w:rsid w:val="00152E7A"/>
    <w:rsid w:val="001D1A40"/>
    <w:rsid w:val="002E003C"/>
    <w:rsid w:val="004917AD"/>
    <w:rsid w:val="00495124"/>
    <w:rsid w:val="00503518"/>
    <w:rsid w:val="00565374"/>
    <w:rsid w:val="005E0C88"/>
    <w:rsid w:val="006D3796"/>
    <w:rsid w:val="0070132E"/>
    <w:rsid w:val="00885D7F"/>
    <w:rsid w:val="00E73BF2"/>
    <w:rsid w:val="00EB5C2D"/>
    <w:rsid w:val="00F27F91"/>
    <w:rsid w:val="00FF1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A40"/>
  </w:style>
  <w:style w:type="paragraph" w:styleId="2">
    <w:name w:val="heading 2"/>
    <w:basedOn w:val="a"/>
    <w:link w:val="20"/>
    <w:uiPriority w:val="9"/>
    <w:qFormat/>
    <w:rsid w:val="0056537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52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6537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4">
    <w:name w:val="Hyperlink"/>
    <w:basedOn w:val="a0"/>
    <w:uiPriority w:val="99"/>
    <w:semiHidden/>
    <w:unhideWhenUsed/>
    <w:rsid w:val="0056537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653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5374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56537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86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11675">
          <w:marLeft w:val="0"/>
          <w:marRight w:val="0"/>
          <w:marTop w:val="0"/>
          <w:marBottom w:val="0"/>
          <w:divBdr>
            <w:top w:val="single" w:sz="6" w:space="0" w:color="FBFBFB"/>
            <w:left w:val="single" w:sz="6" w:space="11" w:color="FBFBFB"/>
            <w:bottom w:val="single" w:sz="6" w:space="0" w:color="FBFBFB"/>
            <w:right w:val="single" w:sz="6" w:space="0" w:color="FBFBFB"/>
          </w:divBdr>
        </w:div>
        <w:div w:id="132226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12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44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643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737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8395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303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2052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5566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8683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0936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0176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18259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49811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842938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130714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424711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70361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92310467">
                                                                                  <w:marLeft w:val="0"/>
                                                                                  <w:marRight w:val="18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3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2020-11-27T05:39:00Z</dcterms:created>
  <dcterms:modified xsi:type="dcterms:W3CDTF">2020-12-08T05:50:00Z</dcterms:modified>
</cp:coreProperties>
</file>